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5"/>
        <w:gridCol w:w="7114"/>
        <w:gridCol w:w="821"/>
      </w:tblGrid>
      <w:tr w:rsidR="00B02217" w:rsidRPr="004E5169" w14:paraId="37FC479E" w14:textId="77777777" w:rsidTr="00D93CBB">
        <w:tc>
          <w:tcPr>
            <w:tcW w:w="9360" w:type="dxa"/>
            <w:gridSpan w:val="3"/>
          </w:tcPr>
          <w:p w14:paraId="586BBB46" w14:textId="77777777" w:rsidR="00B02217" w:rsidRPr="00942DE5" w:rsidRDefault="00B02217" w:rsidP="00B07009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General Education Components</w:t>
            </w:r>
            <w:r w:rsidR="0023543B" w:rsidRPr="00152D13">
              <w:rPr>
                <w:vertAlign w:val="superscript"/>
              </w:rPr>
              <w:footnoteReference w:id="1"/>
            </w:r>
            <w:r w:rsidRPr="004E5169">
              <w:rPr>
                <w:b/>
                <w:color w:val="0000FF"/>
                <w:sz w:val="20"/>
              </w:rPr>
              <w:t xml:space="preserve"> (15 semester hours)</w:t>
            </w:r>
          </w:p>
        </w:tc>
      </w:tr>
      <w:tr w:rsidR="00526818" w:rsidRPr="004E5169" w14:paraId="2FFE94AC" w14:textId="77777777" w:rsidTr="00D93CBB">
        <w:tc>
          <w:tcPr>
            <w:tcW w:w="1425" w:type="dxa"/>
          </w:tcPr>
          <w:p w14:paraId="64545469" w14:textId="77777777" w:rsidR="00526818" w:rsidRDefault="00526818" w:rsidP="00B07009">
            <w:pPr>
              <w:spacing w:before="0" w:after="0"/>
              <w:jc w:val="center"/>
              <w:rPr>
                <w:color w:val="000000"/>
                <w:sz w:val="20"/>
              </w:rPr>
            </w:pPr>
          </w:p>
        </w:tc>
        <w:tc>
          <w:tcPr>
            <w:tcW w:w="7114" w:type="dxa"/>
          </w:tcPr>
          <w:p w14:paraId="12371C16" w14:textId="77777777" w:rsidR="00526818" w:rsidRPr="004D2385" w:rsidRDefault="00526818" w:rsidP="00B07009">
            <w:pPr>
              <w:pStyle w:val="HTMLPreformatted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Engineering Be Creative</w:t>
            </w:r>
          </w:p>
        </w:tc>
        <w:tc>
          <w:tcPr>
            <w:tcW w:w="821" w:type="dxa"/>
          </w:tcPr>
          <w:p w14:paraId="673D2698" w14:textId="77777777" w:rsidR="00526818" w:rsidRDefault="00526818" w:rsidP="00826F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A7D84" w:rsidRPr="004E5169" w14:paraId="7E24E35D" w14:textId="77777777" w:rsidTr="00D93CBB">
        <w:tc>
          <w:tcPr>
            <w:tcW w:w="1425" w:type="dxa"/>
          </w:tcPr>
          <w:p w14:paraId="6930FCEC" w14:textId="77777777" w:rsidR="005A7D84" w:rsidRPr="004E5169" w:rsidRDefault="005A7D84" w:rsidP="00B0700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GEOG:1070</w:t>
            </w:r>
          </w:p>
        </w:tc>
        <w:tc>
          <w:tcPr>
            <w:tcW w:w="7114" w:type="dxa"/>
          </w:tcPr>
          <w:p w14:paraId="1763DE40" w14:textId="77777777" w:rsidR="005A7D84" w:rsidRPr="004D2385" w:rsidRDefault="005A7D84" w:rsidP="00B07009">
            <w:pPr>
              <w:pStyle w:val="HTMLPreformatted"/>
              <w:ind w:left="188" w:hanging="180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  <w:r w:rsidRPr="004D2385">
              <w:rPr>
                <w:rFonts w:ascii="Times New Roman" w:hAnsi="Times New Roman"/>
                <w:lang w:val="en-US" w:eastAsia="en-US"/>
              </w:rPr>
              <w:t>Contemporary Environmental Issues (</w:t>
            </w:r>
            <w:r w:rsidR="0079524C">
              <w:rPr>
                <w:rFonts w:ascii="Times New Roman" w:hAnsi="Times New Roman"/>
                <w:lang w:val="en-US" w:eastAsia="en-US"/>
              </w:rPr>
              <w:t xml:space="preserve">satisfies </w:t>
            </w:r>
            <w:r w:rsidR="00526818">
              <w:rPr>
                <w:rFonts w:ascii="Times New Roman" w:hAnsi="Times New Roman"/>
                <w:lang w:val="en-US" w:eastAsia="en-US"/>
              </w:rPr>
              <w:t>Approved Course Subjects</w:t>
            </w:r>
            <w:r w:rsidR="0079524C">
              <w:rPr>
                <w:rFonts w:ascii="Times New Roman" w:hAnsi="Times New Roman"/>
                <w:lang w:val="en-US" w:eastAsia="en-US"/>
              </w:rPr>
              <w:t xml:space="preserve"> GEC and </w:t>
            </w:r>
            <w:r w:rsidRPr="004D2385">
              <w:rPr>
                <w:rFonts w:ascii="Times New Roman" w:hAnsi="Times New Roman"/>
                <w:lang w:val="en-US" w:eastAsia="en-US"/>
              </w:rPr>
              <w:t>Sustainability Intro Core Course)</w:t>
            </w:r>
          </w:p>
        </w:tc>
        <w:tc>
          <w:tcPr>
            <w:tcW w:w="821" w:type="dxa"/>
          </w:tcPr>
          <w:p w14:paraId="6D520208" w14:textId="77777777" w:rsidR="005A7D84" w:rsidRPr="004E5169" w:rsidRDefault="005A7D84" w:rsidP="00826F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A7D84" w:rsidRPr="004E5169" w14:paraId="5D4582AE" w14:textId="77777777" w:rsidTr="00D93CBB">
        <w:tc>
          <w:tcPr>
            <w:tcW w:w="1425" w:type="dxa"/>
          </w:tcPr>
          <w:p w14:paraId="68336DBB" w14:textId="77777777" w:rsidR="005A7D84" w:rsidRPr="004E5169" w:rsidRDefault="00526818" w:rsidP="00B0700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GEOG:2013</w:t>
            </w:r>
          </w:p>
        </w:tc>
        <w:tc>
          <w:tcPr>
            <w:tcW w:w="7114" w:type="dxa"/>
          </w:tcPr>
          <w:p w14:paraId="18057E05" w14:textId="77777777" w:rsidR="005A7D84" w:rsidRPr="004D2385" w:rsidRDefault="00526818" w:rsidP="00B07009">
            <w:pPr>
              <w:pStyle w:val="HTMLPreformatted"/>
              <w:ind w:left="188" w:hanging="180"/>
              <w:rPr>
                <w:rFonts w:ascii="Times New Roman" w:hAnsi="Times New Roman"/>
                <w:sz w:val="10"/>
                <w:szCs w:val="10"/>
                <w:lang w:val="en-US" w:eastAsia="en-US"/>
              </w:rPr>
            </w:pPr>
            <w:r w:rsidRPr="00526818">
              <w:rPr>
                <w:rFonts w:ascii="Times New Roman" w:hAnsi="Times New Roman"/>
                <w:lang w:val="en-US" w:eastAsia="en-US"/>
              </w:rPr>
              <w:t xml:space="preserve">Introduction to Sustainability </w:t>
            </w:r>
            <w:r w:rsidRPr="004D2385">
              <w:rPr>
                <w:rFonts w:ascii="Times New Roman" w:hAnsi="Times New Roman"/>
                <w:lang w:val="en-US" w:eastAsia="en-US"/>
              </w:rPr>
              <w:t>(</w:t>
            </w:r>
            <w:r w:rsidR="0079524C">
              <w:rPr>
                <w:rFonts w:ascii="Times New Roman" w:hAnsi="Times New Roman"/>
                <w:lang w:val="en-US" w:eastAsia="en-US"/>
              </w:rPr>
              <w:t xml:space="preserve">satisfies </w:t>
            </w:r>
            <w:r>
              <w:rPr>
                <w:rFonts w:ascii="Times New Roman" w:hAnsi="Times New Roman"/>
                <w:lang w:val="en-US" w:eastAsia="en-US"/>
              </w:rPr>
              <w:t>Approved Course Subjects</w:t>
            </w:r>
            <w:r w:rsidR="0079524C">
              <w:rPr>
                <w:rFonts w:ascii="Times New Roman" w:hAnsi="Times New Roman"/>
                <w:lang w:val="en-US" w:eastAsia="en-US"/>
              </w:rPr>
              <w:t xml:space="preserve"> GEC and </w:t>
            </w:r>
            <w:r w:rsidRPr="004D2385">
              <w:rPr>
                <w:rFonts w:ascii="Times New Roman" w:hAnsi="Times New Roman"/>
                <w:lang w:val="en-US" w:eastAsia="en-US"/>
              </w:rPr>
              <w:t>Sustainability Intro Core Course)</w:t>
            </w:r>
          </w:p>
        </w:tc>
        <w:tc>
          <w:tcPr>
            <w:tcW w:w="821" w:type="dxa"/>
          </w:tcPr>
          <w:p w14:paraId="25C04C8D" w14:textId="77777777" w:rsidR="005A7D84" w:rsidRPr="004E5169" w:rsidRDefault="005A7D84" w:rsidP="00826F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A7D84" w:rsidRPr="004E5169" w14:paraId="25073E65" w14:textId="77777777" w:rsidTr="00D93CBB">
        <w:tc>
          <w:tcPr>
            <w:tcW w:w="1425" w:type="dxa"/>
          </w:tcPr>
          <w:p w14:paraId="4EB335A9" w14:textId="4F850CBB" w:rsidR="005A7D84" w:rsidRPr="004E5169" w:rsidRDefault="00D93CBB" w:rsidP="00B0700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ENGL:1510 or JMC:1800</w:t>
            </w:r>
          </w:p>
        </w:tc>
        <w:tc>
          <w:tcPr>
            <w:tcW w:w="7114" w:type="dxa"/>
          </w:tcPr>
          <w:p w14:paraId="1B046A77" w14:textId="77777777" w:rsidR="000D1213" w:rsidRDefault="00D93CBB" w:rsidP="00B07009">
            <w:pPr>
              <w:pStyle w:val="HTMLPreformatted"/>
              <w:ind w:left="188" w:hanging="180"/>
              <w:rPr>
                <w:rFonts w:ascii="Times New Roman" w:hAnsi="Times New Roman"/>
              </w:rPr>
            </w:pPr>
            <w:r w:rsidRPr="00D93CBB">
              <w:rPr>
                <w:rFonts w:ascii="Times New Roman" w:hAnsi="Times New Roman"/>
              </w:rPr>
              <w:t>Introduction to Environmental Literature</w:t>
            </w:r>
          </w:p>
          <w:p w14:paraId="4C1E762D" w14:textId="744520B3" w:rsidR="005A7D84" w:rsidRPr="00D93CBB" w:rsidRDefault="00D93CBB" w:rsidP="00B07009">
            <w:pPr>
              <w:pStyle w:val="HTMLPreformatted"/>
              <w:ind w:left="188" w:hanging="180"/>
              <w:rPr>
                <w:rFonts w:ascii="Times New Roman" w:hAnsi="Times New Roman"/>
                <w:lang w:val="en-US" w:eastAsia="en-US"/>
              </w:rPr>
            </w:pPr>
            <w:r w:rsidRPr="00D93CBB">
              <w:rPr>
                <w:rFonts w:ascii="Times New Roman" w:hAnsi="Times New Roman"/>
              </w:rPr>
              <w:t>Twenty-first-Century Science: Environmental Communication in the Digital Age</w:t>
            </w:r>
            <w:r w:rsidR="005A7D84" w:rsidRPr="00D93CBB">
              <w:rPr>
                <w:rFonts w:ascii="Times New Roman" w:hAnsi="Times New Roman"/>
                <w:lang w:val="en-US" w:eastAsia="en-US"/>
              </w:rPr>
              <w:t xml:space="preserve"> (</w:t>
            </w:r>
            <w:r w:rsidR="0079524C" w:rsidRPr="00D93CBB">
              <w:rPr>
                <w:rFonts w:ascii="Times New Roman" w:hAnsi="Times New Roman"/>
                <w:lang w:val="en-US" w:eastAsia="en-US"/>
              </w:rPr>
              <w:t xml:space="preserve">satisfies </w:t>
            </w:r>
            <w:r w:rsidR="00F971B3" w:rsidRPr="00D93CBB">
              <w:rPr>
                <w:rFonts w:ascii="Times New Roman" w:hAnsi="Times New Roman"/>
                <w:lang w:val="en-US" w:eastAsia="en-US"/>
              </w:rPr>
              <w:t xml:space="preserve">CLAS </w:t>
            </w:r>
            <w:r w:rsidR="0079524C" w:rsidRPr="00D93CBB">
              <w:rPr>
                <w:rFonts w:ascii="Times New Roman" w:hAnsi="Times New Roman"/>
                <w:lang w:val="en-US" w:eastAsia="en-US"/>
              </w:rPr>
              <w:t xml:space="preserve">GEC and </w:t>
            </w:r>
            <w:r w:rsidR="00F971B3" w:rsidRPr="00D93CBB">
              <w:rPr>
                <w:rFonts w:ascii="Times New Roman" w:hAnsi="Times New Roman"/>
                <w:lang w:val="en-US" w:eastAsia="en-US"/>
              </w:rPr>
              <w:t>Sustainability Intro Core Course</w:t>
            </w:r>
            <w:r w:rsidR="005A7D84" w:rsidRPr="00D93CBB">
              <w:rPr>
                <w:rFonts w:ascii="Times New Roman" w:hAnsi="Times New Roman"/>
                <w:lang w:val="en-US" w:eastAsia="en-US"/>
              </w:rPr>
              <w:t>)</w:t>
            </w:r>
          </w:p>
        </w:tc>
        <w:tc>
          <w:tcPr>
            <w:tcW w:w="821" w:type="dxa"/>
          </w:tcPr>
          <w:p w14:paraId="47A877C3" w14:textId="77777777" w:rsidR="005A7D84" w:rsidRPr="004E5169" w:rsidRDefault="005A7D84" w:rsidP="00826F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D93CBB" w:rsidRPr="004E5169" w14:paraId="59529E83" w14:textId="77777777" w:rsidTr="00D93CBB">
        <w:tc>
          <w:tcPr>
            <w:tcW w:w="1425" w:type="dxa"/>
          </w:tcPr>
          <w:p w14:paraId="2CE570A9" w14:textId="77777777" w:rsidR="00D93CBB" w:rsidRDefault="00D93CBB" w:rsidP="00B07009">
            <w:pPr>
              <w:spacing w:before="0" w:after="0"/>
              <w:rPr>
                <w:sz w:val="20"/>
              </w:rPr>
            </w:pPr>
          </w:p>
        </w:tc>
        <w:tc>
          <w:tcPr>
            <w:tcW w:w="7114" w:type="dxa"/>
          </w:tcPr>
          <w:p w14:paraId="791FDD9B" w14:textId="154325D2" w:rsidR="00D93CBB" w:rsidRPr="00F971B3" w:rsidRDefault="000D1213" w:rsidP="00B07009">
            <w:pPr>
              <w:pStyle w:val="HTMLPreformatted"/>
              <w:ind w:left="188" w:hanging="180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Course to fulfill the Communication, Ethics, and Interpretation Course Requirement (see Note 2)</w:t>
            </w:r>
          </w:p>
        </w:tc>
        <w:tc>
          <w:tcPr>
            <w:tcW w:w="821" w:type="dxa"/>
          </w:tcPr>
          <w:p w14:paraId="568577D2" w14:textId="671CB65C" w:rsidR="00D93CBB" w:rsidRDefault="000D1213" w:rsidP="00826F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A7D84" w:rsidRPr="004E5169" w14:paraId="479F9ECC" w14:textId="77777777" w:rsidTr="00D93CBB">
        <w:tc>
          <w:tcPr>
            <w:tcW w:w="9360" w:type="dxa"/>
            <w:gridSpan w:val="3"/>
          </w:tcPr>
          <w:p w14:paraId="29B074A3" w14:textId="77777777" w:rsidR="005A7D84" w:rsidRDefault="005A7D84" w:rsidP="00DD35C7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Statistics Elective (3 semester hours)</w:t>
            </w:r>
          </w:p>
          <w:p w14:paraId="21F17844" w14:textId="71774C55" w:rsidR="00DD35C7" w:rsidRPr="00942DE5" w:rsidRDefault="00DD35C7" w:rsidP="00DD35C7">
            <w:pPr>
              <w:spacing w:before="0" w:after="0"/>
              <w:rPr>
                <w:b/>
                <w:color w:val="0000FF"/>
                <w:sz w:val="20"/>
              </w:rPr>
            </w:pPr>
            <w:r>
              <w:rPr>
                <w:bCs/>
                <w:i/>
                <w:iCs/>
                <w:sz w:val="20"/>
              </w:rPr>
              <w:t>(Choose One)</w:t>
            </w:r>
          </w:p>
        </w:tc>
      </w:tr>
      <w:tr w:rsidR="005A7D84" w:rsidRPr="004E5169" w14:paraId="2783DEBB" w14:textId="77777777" w:rsidTr="00D93CBB">
        <w:tc>
          <w:tcPr>
            <w:tcW w:w="1425" w:type="dxa"/>
          </w:tcPr>
          <w:p w14:paraId="2E70AE77" w14:textId="0B01BC1A" w:rsidR="00DD35C7" w:rsidRDefault="00DD35C7" w:rsidP="00826F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CBE:3020</w:t>
            </w:r>
          </w:p>
          <w:p w14:paraId="519BC6A2" w14:textId="66218177" w:rsidR="005A7D84" w:rsidRPr="004E5169" w:rsidRDefault="005A7D84" w:rsidP="00826F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STAT:2020</w:t>
            </w:r>
          </w:p>
        </w:tc>
        <w:tc>
          <w:tcPr>
            <w:tcW w:w="7114" w:type="dxa"/>
          </w:tcPr>
          <w:p w14:paraId="17D8D8EF" w14:textId="2142F344" w:rsidR="00DD35C7" w:rsidRDefault="00DD35C7" w:rsidP="005A7D84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Statistics for Chemical and Environmental Engineering (offered Spring semesters)</w:t>
            </w:r>
          </w:p>
          <w:p w14:paraId="60201C7A" w14:textId="5C99EAFD" w:rsidR="005A7D84" w:rsidRPr="004E5169" w:rsidRDefault="005A7D84" w:rsidP="005A7D84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>Probability and Statistics for Engineering and Physical Sciences</w:t>
            </w:r>
          </w:p>
        </w:tc>
        <w:tc>
          <w:tcPr>
            <w:tcW w:w="821" w:type="dxa"/>
          </w:tcPr>
          <w:p w14:paraId="300C1732" w14:textId="77777777" w:rsidR="005A7D84" w:rsidRDefault="005A7D84" w:rsidP="00826F5C">
            <w:pPr>
              <w:tabs>
                <w:tab w:val="left" w:pos="1044"/>
              </w:tabs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  <w:p w14:paraId="4AF1562D" w14:textId="60827554" w:rsidR="00DD35C7" w:rsidRPr="004E5169" w:rsidRDefault="00DD35C7" w:rsidP="00826F5C">
            <w:pPr>
              <w:tabs>
                <w:tab w:val="left" w:pos="1044"/>
              </w:tabs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A7D84" w:rsidRPr="004E5169" w14:paraId="5CA1A1A7" w14:textId="77777777" w:rsidTr="00D93CBB">
        <w:tc>
          <w:tcPr>
            <w:tcW w:w="9360" w:type="dxa"/>
            <w:gridSpan w:val="3"/>
          </w:tcPr>
          <w:p w14:paraId="0904725F" w14:textId="77777777" w:rsidR="00282AB0" w:rsidRDefault="00282AB0" w:rsidP="00282AB0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0AA4501A" w14:textId="77777777" w:rsidR="005A7D84" w:rsidRPr="004E5169" w:rsidRDefault="00B07009" w:rsidP="00282AB0">
            <w:pPr>
              <w:spacing w:before="0" w:after="0"/>
              <w:rPr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Advanced Chemistry/</w:t>
            </w:r>
            <w:r w:rsidR="008B1788">
              <w:rPr>
                <w:b/>
                <w:color w:val="0000FF"/>
                <w:sz w:val="20"/>
              </w:rPr>
              <w:t xml:space="preserve">Science </w:t>
            </w:r>
            <w:r w:rsidR="005A7D84" w:rsidRPr="004E5169">
              <w:rPr>
                <w:b/>
                <w:color w:val="0000FF"/>
                <w:sz w:val="20"/>
              </w:rPr>
              <w:t>Electives</w:t>
            </w:r>
            <w:r w:rsidR="008B1788" w:rsidRPr="00D0531F">
              <w:rPr>
                <w:rStyle w:val="FootnoteReference"/>
                <w:sz w:val="20"/>
              </w:rPr>
              <w:footnoteReference w:id="2"/>
            </w:r>
            <w:r w:rsidR="005A7D84" w:rsidRPr="00D0531F">
              <w:rPr>
                <w:sz w:val="20"/>
              </w:rPr>
              <w:t xml:space="preserve"> </w:t>
            </w:r>
            <w:r w:rsidR="005A7D84" w:rsidRPr="004E5169">
              <w:rPr>
                <w:b/>
                <w:color w:val="0000FF"/>
                <w:sz w:val="20"/>
              </w:rPr>
              <w:t>(</w:t>
            </w:r>
            <w:r w:rsidR="00B65332">
              <w:rPr>
                <w:b/>
                <w:color w:val="0000FF"/>
                <w:sz w:val="20"/>
              </w:rPr>
              <w:t>6</w:t>
            </w:r>
            <w:r w:rsidR="005A7D84" w:rsidRPr="004E5169">
              <w:rPr>
                <w:b/>
                <w:color w:val="0000FF"/>
                <w:sz w:val="20"/>
              </w:rPr>
              <w:t xml:space="preserve"> semester hours)</w:t>
            </w:r>
          </w:p>
        </w:tc>
      </w:tr>
      <w:tr w:rsidR="005A7D84" w:rsidRPr="004E5169" w14:paraId="7BD49093" w14:textId="77777777" w:rsidTr="00D93CBB">
        <w:tc>
          <w:tcPr>
            <w:tcW w:w="1425" w:type="dxa"/>
          </w:tcPr>
          <w:p w14:paraId="3FC363F3" w14:textId="77777777" w:rsidR="005A7D84" w:rsidRPr="004E5169" w:rsidRDefault="005150BA" w:rsidP="00B0700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CHEM:4873</w:t>
            </w:r>
          </w:p>
        </w:tc>
        <w:tc>
          <w:tcPr>
            <w:tcW w:w="7114" w:type="dxa"/>
          </w:tcPr>
          <w:p w14:paraId="45DE4AC7" w14:textId="4C0E99FE" w:rsidR="005A7D84" w:rsidRPr="004E5169" w:rsidRDefault="00221145" w:rsidP="00B07009">
            <w:pPr>
              <w:spacing w:before="0" w:after="0"/>
              <w:ind w:left="187" w:hanging="187"/>
              <w:rPr>
                <w:sz w:val="20"/>
              </w:rPr>
            </w:pPr>
            <w:r w:rsidRPr="00221145">
              <w:rPr>
                <w:sz w:val="20"/>
              </w:rPr>
              <w:t xml:space="preserve">Atmospheric </w:t>
            </w:r>
            <w:r>
              <w:rPr>
                <w:sz w:val="20"/>
              </w:rPr>
              <w:t>&amp;</w:t>
            </w:r>
            <w:r w:rsidRPr="00221145">
              <w:rPr>
                <w:sz w:val="20"/>
              </w:rPr>
              <w:t xml:space="preserve"> Environmental Chemistry </w:t>
            </w:r>
            <w:r>
              <w:rPr>
                <w:sz w:val="20"/>
              </w:rPr>
              <w:t>(</w:t>
            </w:r>
            <w:r w:rsidR="00FC70D1">
              <w:rPr>
                <w:sz w:val="20"/>
              </w:rPr>
              <w:t xml:space="preserve">satisfies Advanced Chemistry Course and </w:t>
            </w:r>
            <w:r w:rsidR="005150BA">
              <w:rPr>
                <w:sz w:val="20"/>
              </w:rPr>
              <w:t>Dynamics of Natural Systems</w:t>
            </w:r>
            <w:r w:rsidR="00FC70D1">
              <w:rPr>
                <w:sz w:val="20"/>
              </w:rPr>
              <w:t xml:space="preserve"> requirement</w:t>
            </w:r>
            <w:r>
              <w:rPr>
                <w:sz w:val="20"/>
              </w:rPr>
              <w:t>)</w:t>
            </w:r>
          </w:p>
        </w:tc>
        <w:tc>
          <w:tcPr>
            <w:tcW w:w="821" w:type="dxa"/>
          </w:tcPr>
          <w:p w14:paraId="7BE7848A" w14:textId="77777777" w:rsidR="005A7D84" w:rsidRPr="004E5169" w:rsidRDefault="005A7D84" w:rsidP="00826F5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  <w:r w:rsidRPr="004E5169">
              <w:rPr>
                <w:sz w:val="20"/>
              </w:rPr>
              <w:t>h</w:t>
            </w:r>
            <w:r>
              <w:rPr>
                <w:sz w:val="20"/>
              </w:rPr>
              <w:t>.</w:t>
            </w:r>
            <w:proofErr w:type="spellEnd"/>
          </w:p>
        </w:tc>
      </w:tr>
      <w:tr w:rsidR="005A7D84" w:rsidRPr="004E5169" w14:paraId="1DF518C1" w14:textId="77777777" w:rsidTr="00D93CBB">
        <w:tc>
          <w:tcPr>
            <w:tcW w:w="1425" w:type="dxa"/>
          </w:tcPr>
          <w:p w14:paraId="24BB4DB7" w14:textId="77777777" w:rsidR="005A7D84" w:rsidRPr="004E5169" w:rsidRDefault="005A7D84" w:rsidP="00B07009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114" w:type="dxa"/>
          </w:tcPr>
          <w:p w14:paraId="40A13820" w14:textId="77777777" w:rsidR="005A7D84" w:rsidRPr="004E5169" w:rsidRDefault="005A7D84" w:rsidP="00B07009">
            <w:pPr>
              <w:spacing w:before="0" w:after="0"/>
              <w:rPr>
                <w:sz w:val="20"/>
              </w:rPr>
            </w:pPr>
            <w:r w:rsidRPr="004E5169">
              <w:rPr>
                <w:sz w:val="20"/>
              </w:rPr>
              <w:t xml:space="preserve">Advanced </w:t>
            </w:r>
            <w:r w:rsidR="00B65332">
              <w:rPr>
                <w:sz w:val="20"/>
              </w:rPr>
              <w:t>Science</w:t>
            </w:r>
            <w:r w:rsidRPr="004E5169">
              <w:rPr>
                <w:sz w:val="20"/>
              </w:rPr>
              <w:t xml:space="preserve"> Course</w:t>
            </w:r>
          </w:p>
        </w:tc>
        <w:tc>
          <w:tcPr>
            <w:tcW w:w="821" w:type="dxa"/>
          </w:tcPr>
          <w:p w14:paraId="03F30AE1" w14:textId="77777777" w:rsidR="005A7D84" w:rsidRPr="004E5169" w:rsidRDefault="005A7D84" w:rsidP="00826F5C">
            <w:pPr>
              <w:spacing w:before="0" w:after="0"/>
              <w:jc w:val="right"/>
              <w:rPr>
                <w:sz w:val="20"/>
              </w:rPr>
            </w:pPr>
            <w:r w:rsidRPr="004E5169">
              <w:rPr>
                <w:sz w:val="20"/>
              </w:rPr>
              <w:t xml:space="preserve">3 </w:t>
            </w:r>
            <w:proofErr w:type="spellStart"/>
            <w:r w:rsidRPr="004E5169">
              <w:rPr>
                <w:sz w:val="20"/>
              </w:rPr>
              <w:t>s</w:t>
            </w:r>
            <w:r>
              <w:rPr>
                <w:sz w:val="20"/>
              </w:rPr>
              <w:t>.</w:t>
            </w:r>
            <w:r w:rsidRPr="004E5169">
              <w:rPr>
                <w:sz w:val="20"/>
              </w:rPr>
              <w:t>h</w:t>
            </w:r>
            <w:r>
              <w:rPr>
                <w:sz w:val="20"/>
              </w:rPr>
              <w:t>.</w:t>
            </w:r>
            <w:proofErr w:type="spellEnd"/>
          </w:p>
        </w:tc>
      </w:tr>
      <w:tr w:rsidR="005A7D84" w:rsidRPr="004E5169" w14:paraId="5286B4E6" w14:textId="77777777" w:rsidTr="00D93CBB">
        <w:tc>
          <w:tcPr>
            <w:tcW w:w="9360" w:type="dxa"/>
            <w:gridSpan w:val="3"/>
          </w:tcPr>
          <w:p w14:paraId="5EC374BC" w14:textId="77777777" w:rsidR="00282AB0" w:rsidRDefault="00282AB0" w:rsidP="00B07009">
            <w:pPr>
              <w:spacing w:before="0" w:after="0"/>
              <w:rPr>
                <w:b/>
                <w:color w:val="0000FF"/>
                <w:sz w:val="20"/>
              </w:rPr>
            </w:pPr>
          </w:p>
          <w:p w14:paraId="0B623B39" w14:textId="4A41A5F2" w:rsidR="005A7D84" w:rsidRPr="00942DE5" w:rsidRDefault="005A7D84" w:rsidP="00B07009">
            <w:pPr>
              <w:spacing w:before="0" w:after="0"/>
              <w:rPr>
                <w:b/>
                <w:color w:val="0000FF"/>
                <w:sz w:val="20"/>
              </w:rPr>
            </w:pPr>
            <w:r w:rsidRPr="004E5169">
              <w:rPr>
                <w:b/>
                <w:color w:val="0000FF"/>
                <w:sz w:val="20"/>
              </w:rPr>
              <w:t>Free Electives (</w:t>
            </w:r>
            <w:r>
              <w:rPr>
                <w:b/>
                <w:color w:val="0000FF"/>
                <w:sz w:val="20"/>
              </w:rPr>
              <w:t xml:space="preserve">the following </w:t>
            </w:r>
            <w:r w:rsidR="000249B4">
              <w:rPr>
                <w:b/>
                <w:color w:val="0000FF"/>
                <w:sz w:val="20"/>
              </w:rPr>
              <w:t>12</w:t>
            </w:r>
            <w:r w:rsidRPr="004E5169">
              <w:rPr>
                <w:b/>
                <w:color w:val="0000FF"/>
                <w:sz w:val="20"/>
              </w:rPr>
              <w:t xml:space="preserve"> semester hour</w:t>
            </w:r>
            <w:r w:rsidR="00A2027B">
              <w:rPr>
                <w:b/>
                <w:color w:val="0000FF"/>
                <w:sz w:val="20"/>
              </w:rPr>
              <w:t>)</w:t>
            </w:r>
          </w:p>
        </w:tc>
      </w:tr>
      <w:tr w:rsidR="005A7D84" w:rsidRPr="004E5169" w14:paraId="000C4214" w14:textId="77777777" w:rsidTr="00D93CBB">
        <w:tc>
          <w:tcPr>
            <w:tcW w:w="1425" w:type="dxa"/>
          </w:tcPr>
          <w:p w14:paraId="14D6C86E" w14:textId="77777777" w:rsidR="005A7D84" w:rsidRPr="004E5169" w:rsidRDefault="005150BA" w:rsidP="00826F5C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CBE:4410</w:t>
            </w:r>
          </w:p>
        </w:tc>
        <w:tc>
          <w:tcPr>
            <w:tcW w:w="7114" w:type="dxa"/>
          </w:tcPr>
          <w:p w14:paraId="0ED3D485" w14:textId="77777777" w:rsidR="005A7D84" w:rsidRPr="004E5169" w:rsidRDefault="005150BA" w:rsidP="00B07009">
            <w:pPr>
              <w:spacing w:before="0" w:after="0"/>
              <w:rPr>
                <w:sz w:val="20"/>
              </w:rPr>
            </w:pPr>
            <w:r w:rsidRPr="002D322D">
              <w:rPr>
                <w:sz w:val="20"/>
              </w:rPr>
              <w:t>Sustainable Systems</w:t>
            </w:r>
            <w:r>
              <w:rPr>
                <w:sz w:val="20"/>
              </w:rPr>
              <w:t xml:space="preserve"> (</w:t>
            </w:r>
            <w:r w:rsidR="001865B0">
              <w:rPr>
                <w:sz w:val="20"/>
              </w:rPr>
              <w:t xml:space="preserve">satisfies </w:t>
            </w:r>
            <w:r>
              <w:rPr>
                <w:sz w:val="20"/>
              </w:rPr>
              <w:t xml:space="preserve">Sustainability Project Course, </w:t>
            </w:r>
            <w:r w:rsidRPr="00F263B9">
              <w:rPr>
                <w:i/>
                <w:sz w:val="20"/>
              </w:rPr>
              <w:t>offered Spring</w:t>
            </w:r>
            <w:r>
              <w:rPr>
                <w:i/>
                <w:sz w:val="20"/>
              </w:rPr>
              <w:t xml:space="preserve"> semesters</w:t>
            </w:r>
            <w:r>
              <w:rPr>
                <w:sz w:val="20"/>
              </w:rPr>
              <w:t>)</w:t>
            </w:r>
          </w:p>
        </w:tc>
        <w:tc>
          <w:tcPr>
            <w:tcW w:w="821" w:type="dxa"/>
          </w:tcPr>
          <w:p w14:paraId="6F8C9A67" w14:textId="77777777" w:rsidR="005A7D84" w:rsidRPr="004E5169" w:rsidRDefault="005A7D84" w:rsidP="00826F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Pr="004E5169">
              <w:rPr>
                <w:sz w:val="20"/>
              </w:rPr>
              <w:t xml:space="preserve"> </w:t>
            </w:r>
            <w:proofErr w:type="spellStart"/>
            <w:r w:rsidRPr="004E5169">
              <w:rPr>
                <w:sz w:val="20"/>
              </w:rPr>
              <w:t>s.h.</w:t>
            </w:r>
            <w:proofErr w:type="spellEnd"/>
          </w:p>
        </w:tc>
      </w:tr>
      <w:tr w:rsidR="005A7D84" w:rsidRPr="004E5169" w14:paraId="333E54C5" w14:textId="77777777" w:rsidTr="00D93CBB">
        <w:tc>
          <w:tcPr>
            <w:tcW w:w="1425" w:type="dxa"/>
          </w:tcPr>
          <w:p w14:paraId="714FB907" w14:textId="1109AAF6" w:rsidR="005A7D84" w:rsidRPr="004E5169" w:rsidRDefault="000D1213" w:rsidP="00AF1C5F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EES:1080 or EES:1085</w:t>
            </w:r>
          </w:p>
        </w:tc>
        <w:tc>
          <w:tcPr>
            <w:tcW w:w="7114" w:type="dxa"/>
          </w:tcPr>
          <w:p w14:paraId="1CE8EFDE" w14:textId="77777777" w:rsidR="000D1213" w:rsidRDefault="000D1213" w:rsidP="00B07009">
            <w:pPr>
              <w:spacing w:before="0" w:after="0"/>
              <w:rPr>
                <w:sz w:val="20"/>
              </w:rPr>
            </w:pPr>
            <w:r w:rsidRPr="000D1213">
              <w:rPr>
                <w:sz w:val="20"/>
              </w:rPr>
              <w:t>Introduction to Environmental Science</w:t>
            </w:r>
          </w:p>
          <w:p w14:paraId="5AC54BD3" w14:textId="77777777" w:rsidR="000D1213" w:rsidRDefault="000D1213" w:rsidP="00B07009">
            <w:pPr>
              <w:spacing w:before="0" w:after="0"/>
              <w:rPr>
                <w:sz w:val="20"/>
              </w:rPr>
            </w:pPr>
            <w:r w:rsidRPr="000D1213">
              <w:rPr>
                <w:sz w:val="20"/>
              </w:rPr>
              <w:t>Fundamentals of Environmental Science</w:t>
            </w:r>
          </w:p>
          <w:p w14:paraId="1A7A317D" w14:textId="4DBCB053" w:rsidR="005A7D84" w:rsidRPr="000D1213" w:rsidRDefault="000D1213" w:rsidP="00B07009">
            <w:pPr>
              <w:spacing w:before="0" w:after="0"/>
              <w:rPr>
                <w:sz w:val="20"/>
              </w:rPr>
            </w:pPr>
            <w:r w:rsidRPr="000D1213">
              <w:rPr>
                <w:sz w:val="20"/>
              </w:rPr>
              <w:t>(satisfies Sustainability Intro Core Course)</w:t>
            </w:r>
          </w:p>
        </w:tc>
        <w:tc>
          <w:tcPr>
            <w:tcW w:w="821" w:type="dxa"/>
          </w:tcPr>
          <w:p w14:paraId="5CC957E8" w14:textId="77777777" w:rsidR="005A7D84" w:rsidRPr="004E5169" w:rsidRDefault="005A7D84" w:rsidP="00826F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5A7D84" w:rsidRPr="004E5169" w14:paraId="285898E9" w14:textId="77777777" w:rsidTr="00D93CBB">
        <w:tc>
          <w:tcPr>
            <w:tcW w:w="1425" w:type="dxa"/>
          </w:tcPr>
          <w:p w14:paraId="7946DC36" w14:textId="77777777" w:rsidR="005A7D84" w:rsidRPr="004E5169" w:rsidRDefault="005A7D84" w:rsidP="005A7D84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114" w:type="dxa"/>
          </w:tcPr>
          <w:p w14:paraId="2E7AEADF" w14:textId="0412C515" w:rsidR="005A7D84" w:rsidRPr="004E5169" w:rsidRDefault="000D1213" w:rsidP="00B07009">
            <w:pPr>
              <w:spacing w:before="0" w:after="0"/>
              <w:rPr>
                <w:sz w:val="20"/>
              </w:rPr>
            </w:pPr>
            <w:r>
              <w:rPr>
                <w:sz w:val="20"/>
              </w:rPr>
              <w:t>Dynamics of Human Systems course</w:t>
            </w:r>
            <w:r w:rsidR="00827CAF">
              <w:rPr>
                <w:sz w:val="20"/>
              </w:rPr>
              <w:t xml:space="preserve"> (see Note </w:t>
            </w:r>
            <w:r w:rsidR="002D322D">
              <w:rPr>
                <w:sz w:val="20"/>
              </w:rPr>
              <w:t>2)</w:t>
            </w:r>
          </w:p>
        </w:tc>
        <w:tc>
          <w:tcPr>
            <w:tcW w:w="821" w:type="dxa"/>
          </w:tcPr>
          <w:p w14:paraId="3C912C2D" w14:textId="77777777" w:rsidR="005A7D84" w:rsidRPr="004E5169" w:rsidRDefault="005A7D84" w:rsidP="00826F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  <w:tr w:rsidR="000249B4" w:rsidRPr="004E5169" w14:paraId="73D99A21" w14:textId="77777777" w:rsidTr="00D93CBB">
        <w:tc>
          <w:tcPr>
            <w:tcW w:w="1425" w:type="dxa"/>
          </w:tcPr>
          <w:p w14:paraId="69EEDEF6" w14:textId="77777777" w:rsidR="000249B4" w:rsidRPr="004E5169" w:rsidRDefault="000249B4" w:rsidP="005A7D84">
            <w:pPr>
              <w:spacing w:before="0" w:after="0"/>
              <w:jc w:val="center"/>
              <w:rPr>
                <w:sz w:val="20"/>
              </w:rPr>
            </w:pPr>
          </w:p>
        </w:tc>
        <w:tc>
          <w:tcPr>
            <w:tcW w:w="7114" w:type="dxa"/>
          </w:tcPr>
          <w:p w14:paraId="0BEC65AD" w14:textId="77777777" w:rsidR="000249B4" w:rsidRDefault="000249B4" w:rsidP="00B07009">
            <w:pPr>
              <w:spacing w:before="0" w:after="0"/>
              <w:ind w:left="188" w:hanging="188"/>
              <w:rPr>
                <w:sz w:val="20"/>
              </w:rPr>
            </w:pPr>
            <w:r>
              <w:rPr>
                <w:sz w:val="20"/>
              </w:rPr>
              <w:t>Additional Sustainability Certificate course</w:t>
            </w:r>
            <w:r w:rsidR="00684AF4">
              <w:rPr>
                <w:sz w:val="20"/>
              </w:rPr>
              <w:t xml:space="preserve"> or </w:t>
            </w:r>
            <w:r w:rsidR="00684AF4" w:rsidRPr="00B571FA">
              <w:rPr>
                <w:sz w:val="20"/>
              </w:rPr>
              <w:t xml:space="preserve">3000-level </w:t>
            </w:r>
            <w:r w:rsidR="00684AF4">
              <w:rPr>
                <w:sz w:val="20"/>
              </w:rPr>
              <w:t>s</w:t>
            </w:r>
            <w:r w:rsidR="00684AF4" w:rsidRPr="00B571FA">
              <w:rPr>
                <w:sz w:val="20"/>
              </w:rPr>
              <w:t>cie</w:t>
            </w:r>
            <w:r w:rsidR="00C76A7B">
              <w:rPr>
                <w:sz w:val="20"/>
              </w:rPr>
              <w:t>nce or</w:t>
            </w:r>
            <w:r w:rsidR="00684AF4" w:rsidRPr="00B571FA">
              <w:rPr>
                <w:sz w:val="20"/>
              </w:rPr>
              <w:t xml:space="preserve"> </w:t>
            </w:r>
            <w:r w:rsidR="00684AF4">
              <w:rPr>
                <w:sz w:val="20"/>
              </w:rPr>
              <w:t>e</w:t>
            </w:r>
            <w:r w:rsidR="00684AF4" w:rsidRPr="00B571FA">
              <w:rPr>
                <w:sz w:val="20"/>
              </w:rPr>
              <w:t xml:space="preserve">ngineering </w:t>
            </w:r>
            <w:r w:rsidR="00A16505">
              <w:rPr>
                <w:sz w:val="20"/>
              </w:rPr>
              <w:t>c</w:t>
            </w:r>
            <w:r w:rsidR="00684AF4" w:rsidRPr="00B571FA">
              <w:rPr>
                <w:sz w:val="20"/>
              </w:rPr>
              <w:t>ourse</w:t>
            </w:r>
          </w:p>
        </w:tc>
        <w:tc>
          <w:tcPr>
            <w:tcW w:w="821" w:type="dxa"/>
          </w:tcPr>
          <w:p w14:paraId="07055D51" w14:textId="77777777" w:rsidR="000249B4" w:rsidRDefault="000249B4" w:rsidP="00826F5C">
            <w:pPr>
              <w:spacing w:before="0" w:after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s.h.</w:t>
            </w:r>
            <w:proofErr w:type="spellEnd"/>
          </w:p>
        </w:tc>
      </w:tr>
    </w:tbl>
    <w:p w14:paraId="70153C28" w14:textId="62D6FB1F" w:rsidR="005066E2" w:rsidRDefault="005066E2" w:rsidP="005066E2">
      <w:pPr>
        <w:spacing w:before="0" w:after="0"/>
        <w:jc w:val="both"/>
        <w:rPr>
          <w:color w:val="0000FF"/>
          <w:sz w:val="20"/>
        </w:rPr>
      </w:pPr>
      <w:r w:rsidRPr="00BA1F39">
        <w:rPr>
          <w:color w:val="0000FF"/>
          <w:sz w:val="20"/>
        </w:rPr>
        <w:t>Note</w:t>
      </w:r>
      <w:r w:rsidR="00BE785C">
        <w:rPr>
          <w:color w:val="0000FF"/>
          <w:sz w:val="20"/>
        </w:rPr>
        <w:t xml:space="preserve"> 1</w:t>
      </w:r>
      <w:r w:rsidRPr="00BA1F39">
        <w:rPr>
          <w:color w:val="0000FF"/>
          <w:sz w:val="20"/>
        </w:rPr>
        <w:t xml:space="preserve">: Completion of all the courses listed above will result in the completion of </w:t>
      </w:r>
      <w:r>
        <w:rPr>
          <w:color w:val="0000FF"/>
          <w:sz w:val="20"/>
        </w:rPr>
        <w:t>a</w:t>
      </w:r>
      <w:r w:rsidRPr="00BA1F39">
        <w:rPr>
          <w:color w:val="0000FF"/>
          <w:sz w:val="20"/>
        </w:rPr>
        <w:t xml:space="preserve"> B.S. Degree in Chemical Engineering and a </w:t>
      </w:r>
      <w:r>
        <w:rPr>
          <w:color w:val="0000FF"/>
          <w:sz w:val="20"/>
        </w:rPr>
        <w:t>Certificate in Sustainability.</w:t>
      </w:r>
      <w:r w:rsidR="002E7608">
        <w:rPr>
          <w:color w:val="0000FF"/>
          <w:sz w:val="20"/>
        </w:rPr>
        <w:t xml:space="preserve">  Make sure you apply for the Sustainability Certificate on </w:t>
      </w:r>
      <w:proofErr w:type="spellStart"/>
      <w:r w:rsidR="002E7608">
        <w:rPr>
          <w:color w:val="0000FF"/>
          <w:sz w:val="20"/>
        </w:rPr>
        <w:t>MyUI</w:t>
      </w:r>
      <w:proofErr w:type="spellEnd"/>
      <w:r w:rsidR="000D1213">
        <w:rPr>
          <w:color w:val="0000FF"/>
          <w:sz w:val="20"/>
        </w:rPr>
        <w:t>.</w:t>
      </w:r>
    </w:p>
    <w:p w14:paraId="79B1B17B" w14:textId="77777777" w:rsidR="00BE785C" w:rsidRDefault="00BE785C" w:rsidP="005066E2">
      <w:pPr>
        <w:spacing w:before="0" w:after="0"/>
        <w:jc w:val="both"/>
        <w:rPr>
          <w:color w:val="0000FF"/>
          <w:sz w:val="20"/>
        </w:rPr>
      </w:pPr>
    </w:p>
    <w:p w14:paraId="13AFFD21" w14:textId="24FA7818" w:rsidR="00BE785C" w:rsidRPr="001916EF" w:rsidRDefault="00BE785C" w:rsidP="002D49AE">
      <w:pPr>
        <w:spacing w:before="0" w:after="0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Note 2: The Certificate in Sustainability requires </w:t>
      </w:r>
      <w:r w:rsidR="002D49AE">
        <w:rPr>
          <w:color w:val="0000FF"/>
          <w:sz w:val="20"/>
        </w:rPr>
        <w:t xml:space="preserve">12 </w:t>
      </w:r>
      <w:proofErr w:type="spellStart"/>
      <w:r w:rsidR="002D49AE">
        <w:rPr>
          <w:color w:val="0000FF"/>
          <w:sz w:val="20"/>
        </w:rPr>
        <w:t>s.h.</w:t>
      </w:r>
      <w:proofErr w:type="spellEnd"/>
      <w:r w:rsidR="002D49AE">
        <w:rPr>
          <w:color w:val="0000FF"/>
          <w:sz w:val="20"/>
        </w:rPr>
        <w:t xml:space="preserve"> Introductory C</w:t>
      </w:r>
      <w:r>
        <w:rPr>
          <w:color w:val="0000FF"/>
          <w:sz w:val="20"/>
        </w:rPr>
        <w:t>ore courses</w:t>
      </w:r>
      <w:r w:rsidR="002D49AE">
        <w:rPr>
          <w:color w:val="0000FF"/>
          <w:sz w:val="20"/>
        </w:rPr>
        <w:t xml:space="preserve">, 3 </w:t>
      </w:r>
      <w:proofErr w:type="spellStart"/>
      <w:r w:rsidR="002D49AE">
        <w:rPr>
          <w:color w:val="0000FF"/>
          <w:sz w:val="20"/>
        </w:rPr>
        <w:t>s.h.</w:t>
      </w:r>
      <w:proofErr w:type="spellEnd"/>
      <w:r w:rsidR="002D49AE">
        <w:rPr>
          <w:color w:val="0000FF"/>
          <w:sz w:val="20"/>
        </w:rPr>
        <w:t xml:space="preserve"> from each of the 3 Breath Electives categories (Dynamics of Natural Systems, Dynamics of Human Systems, &amp;</w:t>
      </w:r>
      <w:r>
        <w:rPr>
          <w:color w:val="0000FF"/>
          <w:sz w:val="20"/>
        </w:rPr>
        <w:t xml:space="preserve"> </w:t>
      </w:r>
      <w:r w:rsidR="002D49AE">
        <w:rPr>
          <w:color w:val="0000FF"/>
          <w:sz w:val="20"/>
        </w:rPr>
        <w:t xml:space="preserve">Communication, Ethics, and Interpretation) </w:t>
      </w:r>
      <w:r>
        <w:rPr>
          <w:color w:val="0000FF"/>
          <w:sz w:val="20"/>
        </w:rPr>
        <w:t xml:space="preserve">and </w:t>
      </w:r>
      <w:r w:rsidR="002D49AE">
        <w:rPr>
          <w:color w:val="0000FF"/>
          <w:sz w:val="20"/>
        </w:rPr>
        <w:t xml:space="preserve">3 </w:t>
      </w:r>
      <w:proofErr w:type="spellStart"/>
      <w:r w:rsidR="002D49AE">
        <w:rPr>
          <w:color w:val="0000FF"/>
          <w:sz w:val="20"/>
        </w:rPr>
        <w:t>s.h.</w:t>
      </w:r>
      <w:proofErr w:type="spellEnd"/>
      <w:r w:rsidR="002D49AE">
        <w:rPr>
          <w:color w:val="0000FF"/>
          <w:sz w:val="20"/>
        </w:rPr>
        <w:t xml:space="preserve"> from the Project/Integrative Systems category, for a total of 24 </w:t>
      </w:r>
      <w:proofErr w:type="spellStart"/>
      <w:r w:rsidR="002D49AE">
        <w:rPr>
          <w:color w:val="0000FF"/>
          <w:sz w:val="20"/>
        </w:rPr>
        <w:t>s.h.</w:t>
      </w:r>
      <w:proofErr w:type="spellEnd"/>
      <w:r w:rsidR="002D49AE">
        <w:rPr>
          <w:color w:val="0000FF"/>
          <w:sz w:val="20"/>
        </w:rPr>
        <w:t xml:space="preserve"> </w:t>
      </w:r>
      <w:r w:rsidR="00F6287C">
        <w:rPr>
          <w:color w:val="0000FF"/>
          <w:sz w:val="20"/>
        </w:rPr>
        <w:t>(see the Susta</w:t>
      </w:r>
      <w:r w:rsidR="00007482">
        <w:rPr>
          <w:color w:val="0000FF"/>
          <w:sz w:val="20"/>
        </w:rPr>
        <w:t xml:space="preserve">inability section in the UI </w:t>
      </w:r>
      <w:r w:rsidR="000F10AD">
        <w:rPr>
          <w:color w:val="0000FF"/>
          <w:sz w:val="20"/>
        </w:rPr>
        <w:t>General Catalo</w:t>
      </w:r>
      <w:r w:rsidR="00A2027B">
        <w:rPr>
          <w:color w:val="0000FF"/>
          <w:sz w:val="20"/>
        </w:rPr>
        <w:t>g</w:t>
      </w:r>
      <w:r w:rsidR="00A2027B">
        <w:rPr>
          <w:rStyle w:val="FootnoteReference"/>
          <w:color w:val="0000FF"/>
          <w:sz w:val="20"/>
        </w:rPr>
        <w:footnoteReference w:id="3"/>
      </w:r>
      <w:r w:rsidR="00F6287C">
        <w:rPr>
          <w:color w:val="0000FF"/>
          <w:sz w:val="20"/>
        </w:rPr>
        <w:t>)</w:t>
      </w:r>
      <w:r w:rsidR="002D49AE">
        <w:rPr>
          <w:color w:val="0000FF"/>
          <w:sz w:val="20"/>
        </w:rPr>
        <w:t>.</w:t>
      </w:r>
    </w:p>
    <w:sectPr w:rsidR="00BE785C" w:rsidRPr="001916EF" w:rsidSect="00B02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3EC8" w14:textId="77777777" w:rsidR="00C85935" w:rsidRDefault="00C85935">
      <w:r>
        <w:separator/>
      </w:r>
    </w:p>
  </w:endnote>
  <w:endnote w:type="continuationSeparator" w:id="0">
    <w:p w14:paraId="3CDB8717" w14:textId="77777777" w:rsidR="00C85935" w:rsidRDefault="00C8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20B81" w14:textId="77777777" w:rsidR="00276D6E" w:rsidRDefault="00276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0FCB" w14:textId="275DEE46" w:rsidR="002D629C" w:rsidRPr="00A06FCF" w:rsidRDefault="002D629C" w:rsidP="007C4006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001E1">
      <w:rPr>
        <w:sz w:val="16"/>
        <w:szCs w:val="16"/>
      </w:rPr>
      <w:t>December</w:t>
    </w:r>
    <w:r w:rsidR="000A1C80">
      <w:rPr>
        <w:sz w:val="16"/>
        <w:szCs w:val="16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B23C" w14:textId="77777777" w:rsidR="00276D6E" w:rsidRDefault="00276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EA085" w14:textId="77777777" w:rsidR="00C85935" w:rsidRDefault="00C85935">
      <w:r>
        <w:separator/>
      </w:r>
    </w:p>
  </w:footnote>
  <w:footnote w:type="continuationSeparator" w:id="0">
    <w:p w14:paraId="1C02F2F6" w14:textId="77777777" w:rsidR="00C85935" w:rsidRDefault="00C85935">
      <w:r>
        <w:continuationSeparator/>
      </w:r>
    </w:p>
  </w:footnote>
  <w:footnote w:id="1">
    <w:p w14:paraId="4069FC25" w14:textId="77777777" w:rsidR="001916EF" w:rsidRDefault="0023543B">
      <w:pPr>
        <w:pStyle w:val="FootnoteText"/>
      </w:pPr>
      <w:r>
        <w:rPr>
          <w:rStyle w:val="FootnoteReference"/>
        </w:rPr>
        <w:footnoteRef/>
      </w:r>
      <w:r w:rsidR="008B1788">
        <w:t xml:space="preserve">Specific requirements are given on the College of Engineering website: </w:t>
      </w:r>
      <w:hyperlink r:id="rId1" w:history="1">
        <w:r w:rsidR="008B1788" w:rsidRPr="00590047">
          <w:rPr>
            <w:rStyle w:val="Hyperlink"/>
          </w:rPr>
          <w:t>https://www.engineering.uiowa.edu/current-students/academic-information/general-education-component</w:t>
        </w:r>
      </w:hyperlink>
      <w:hyperlink r:id="rId2" w:history="1"/>
    </w:p>
  </w:footnote>
  <w:footnote w:id="2">
    <w:p w14:paraId="043D6F5B" w14:textId="77777777" w:rsidR="008B1788" w:rsidRDefault="008B1788">
      <w:pPr>
        <w:pStyle w:val="FootnoteText"/>
      </w:pPr>
      <w:r>
        <w:rPr>
          <w:rStyle w:val="FootnoteReference"/>
        </w:rPr>
        <w:footnoteRef/>
      </w:r>
      <w:hyperlink r:id="rId3" w:anchor="Advanced%20Chemical%20Science%20Electives" w:history="1">
        <w:r w:rsidR="00B07009">
          <w:rPr>
            <w:rStyle w:val="Hyperlink"/>
          </w:rPr>
          <w:t>https://cbe.engineering.uiowa.edu/undergraduate-program/undergraduate-handbook/chemical-engineering-curriculum#Advanced%20Chemical%20Science%20Electives</w:t>
        </w:r>
      </w:hyperlink>
      <w:r w:rsidR="00B07009">
        <w:rPr>
          <w:rStyle w:val="Hyperlink"/>
        </w:rPr>
        <w:t>.</w:t>
      </w:r>
      <w:r w:rsidR="00B07009" w:rsidRPr="00B07009">
        <w:rPr>
          <w:rStyle w:val="Hyperlink"/>
          <w:u w:val="none"/>
        </w:rPr>
        <w:t xml:space="preserve">  </w:t>
      </w:r>
      <w:r w:rsidR="00B07009">
        <w:t>Discuss with your CBE faculty advisor if you have questions about your advanced chemistry/science electives.</w:t>
      </w:r>
    </w:p>
  </w:footnote>
  <w:footnote w:id="3">
    <w:p w14:paraId="347DBC75" w14:textId="30C28175" w:rsidR="00A2027B" w:rsidRDefault="00A2027B">
      <w:pPr>
        <w:pStyle w:val="FootnoteText"/>
      </w:pPr>
      <w:r>
        <w:rPr>
          <w:rStyle w:val="FootnoteReference"/>
        </w:rPr>
        <w:footnoteRef/>
      </w:r>
      <w:hyperlink r:id="rId4" w:history="1">
        <w:r w:rsidRPr="00B34733">
          <w:rPr>
            <w:rStyle w:val="Hyperlink"/>
          </w:rPr>
          <w:t>https://catalog.registrar.uiowa.edu/university-college/sustainability/certificate/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13D8" w14:textId="77777777" w:rsidR="00276D6E" w:rsidRDefault="00276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1A8A" w14:textId="77777777" w:rsidR="00CD0C70" w:rsidRPr="00344ACD" w:rsidRDefault="00CD0C70" w:rsidP="00CD0C70">
    <w:pPr>
      <w:spacing w:before="0" w:after="0"/>
      <w:jc w:val="center"/>
      <w:rPr>
        <w:b/>
        <w:color w:val="000000"/>
        <w:sz w:val="40"/>
        <w:szCs w:val="40"/>
      </w:rPr>
    </w:pPr>
    <w:r w:rsidRPr="00344ACD">
      <w:rPr>
        <w:b/>
        <w:color w:val="000000"/>
        <w:sz w:val="40"/>
        <w:szCs w:val="40"/>
      </w:rPr>
      <w:t>Chemical Engineering</w:t>
    </w:r>
  </w:p>
  <w:p w14:paraId="2E990B5B" w14:textId="36D63750" w:rsidR="00CD0C70" w:rsidRPr="004E5169" w:rsidRDefault="00CD0C70" w:rsidP="00CD0C70">
    <w:pPr>
      <w:spacing w:before="0" w:after="0"/>
      <w:jc w:val="center"/>
      <w:rPr>
        <w:i/>
        <w:color w:val="000000"/>
        <w:sz w:val="32"/>
        <w:szCs w:val="32"/>
      </w:rPr>
    </w:pPr>
    <w:r w:rsidRPr="004E5169">
      <w:rPr>
        <w:i/>
        <w:color w:val="000000"/>
        <w:sz w:val="32"/>
        <w:szCs w:val="32"/>
      </w:rPr>
      <w:t>Focus Area</w:t>
    </w:r>
  </w:p>
  <w:p w14:paraId="40557933" w14:textId="77777777" w:rsidR="00CD0C70" w:rsidRPr="004E5169" w:rsidRDefault="00CD0C70" w:rsidP="00CD0C70">
    <w:pPr>
      <w:spacing w:before="0" w:after="0"/>
      <w:jc w:val="center"/>
      <w:rPr>
        <w:sz w:val="20"/>
      </w:rPr>
    </w:pPr>
  </w:p>
  <w:p w14:paraId="2A177CE2" w14:textId="77777777" w:rsidR="00CD0C70" w:rsidRPr="00344ACD" w:rsidRDefault="00CD0C70" w:rsidP="00CD0C70">
    <w:pPr>
      <w:shd w:val="clear" w:color="auto" w:fill="000000"/>
      <w:spacing w:before="0" w:after="0"/>
      <w:jc w:val="center"/>
      <w:rPr>
        <w:b/>
        <w:color w:val="FFFF00"/>
        <w:sz w:val="52"/>
        <w:szCs w:val="52"/>
      </w:rPr>
    </w:pPr>
    <w:r>
      <w:rPr>
        <w:b/>
        <w:color w:val="FFFF00"/>
        <w:sz w:val="52"/>
        <w:szCs w:val="52"/>
      </w:rPr>
      <w:t>Sustainability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3FF0" w14:textId="77777777" w:rsidR="00276D6E" w:rsidRDefault="00276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13487"/>
    <w:multiLevelType w:val="hybridMultilevel"/>
    <w:tmpl w:val="ACF6C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5F"/>
    <w:rsid w:val="00007482"/>
    <w:rsid w:val="0001031B"/>
    <w:rsid w:val="00012A9F"/>
    <w:rsid w:val="000249B4"/>
    <w:rsid w:val="00056D37"/>
    <w:rsid w:val="00061145"/>
    <w:rsid w:val="000728B4"/>
    <w:rsid w:val="000845B7"/>
    <w:rsid w:val="000A1C80"/>
    <w:rsid w:val="000A4672"/>
    <w:rsid w:val="000C0A94"/>
    <w:rsid w:val="000D1213"/>
    <w:rsid w:val="000D5733"/>
    <w:rsid w:val="000F10AD"/>
    <w:rsid w:val="000F4B62"/>
    <w:rsid w:val="00152D13"/>
    <w:rsid w:val="0016714D"/>
    <w:rsid w:val="001714ED"/>
    <w:rsid w:val="00182F65"/>
    <w:rsid w:val="001865B0"/>
    <w:rsid w:val="001916EF"/>
    <w:rsid w:val="00197350"/>
    <w:rsid w:val="001C4A30"/>
    <w:rsid w:val="001E0AAC"/>
    <w:rsid w:val="00221145"/>
    <w:rsid w:val="0023543B"/>
    <w:rsid w:val="00251554"/>
    <w:rsid w:val="00271111"/>
    <w:rsid w:val="00272EFB"/>
    <w:rsid w:val="00276D6E"/>
    <w:rsid w:val="00277F2D"/>
    <w:rsid w:val="00282AB0"/>
    <w:rsid w:val="00297CE1"/>
    <w:rsid w:val="002C1DAD"/>
    <w:rsid w:val="002D322D"/>
    <w:rsid w:val="002D49AE"/>
    <w:rsid w:val="002D629C"/>
    <w:rsid w:val="002E550D"/>
    <w:rsid w:val="002E7608"/>
    <w:rsid w:val="002F1DD2"/>
    <w:rsid w:val="00344ACD"/>
    <w:rsid w:val="00362B01"/>
    <w:rsid w:val="00371C07"/>
    <w:rsid w:val="003B678C"/>
    <w:rsid w:val="003C0D1C"/>
    <w:rsid w:val="004305EC"/>
    <w:rsid w:val="004628F1"/>
    <w:rsid w:val="0047362D"/>
    <w:rsid w:val="004C3F2B"/>
    <w:rsid w:val="004D2385"/>
    <w:rsid w:val="004E0F19"/>
    <w:rsid w:val="005014CD"/>
    <w:rsid w:val="005066E2"/>
    <w:rsid w:val="005150BA"/>
    <w:rsid w:val="00523B35"/>
    <w:rsid w:val="00526818"/>
    <w:rsid w:val="005315C6"/>
    <w:rsid w:val="00597876"/>
    <w:rsid w:val="005A7D84"/>
    <w:rsid w:val="005E40F0"/>
    <w:rsid w:val="005E569D"/>
    <w:rsid w:val="006069D6"/>
    <w:rsid w:val="00684AF4"/>
    <w:rsid w:val="006D50D5"/>
    <w:rsid w:val="006E0F9C"/>
    <w:rsid w:val="007001E1"/>
    <w:rsid w:val="00702785"/>
    <w:rsid w:val="007307AF"/>
    <w:rsid w:val="00734D6B"/>
    <w:rsid w:val="00753BD6"/>
    <w:rsid w:val="0079524C"/>
    <w:rsid w:val="007C4006"/>
    <w:rsid w:val="007D19C3"/>
    <w:rsid w:val="008025C3"/>
    <w:rsid w:val="00815EB0"/>
    <w:rsid w:val="00816FA1"/>
    <w:rsid w:val="00826F5C"/>
    <w:rsid w:val="00827CAF"/>
    <w:rsid w:val="008B1788"/>
    <w:rsid w:val="008B395B"/>
    <w:rsid w:val="008F2E83"/>
    <w:rsid w:val="00910899"/>
    <w:rsid w:val="00942DE5"/>
    <w:rsid w:val="009609F2"/>
    <w:rsid w:val="009700E9"/>
    <w:rsid w:val="00973CA0"/>
    <w:rsid w:val="00985E1B"/>
    <w:rsid w:val="009C0C0B"/>
    <w:rsid w:val="009C3A7F"/>
    <w:rsid w:val="009F0390"/>
    <w:rsid w:val="00A1047D"/>
    <w:rsid w:val="00A16505"/>
    <w:rsid w:val="00A2027B"/>
    <w:rsid w:val="00A36027"/>
    <w:rsid w:val="00A40E0B"/>
    <w:rsid w:val="00AB6426"/>
    <w:rsid w:val="00AE1EAC"/>
    <w:rsid w:val="00AF1C5F"/>
    <w:rsid w:val="00B02217"/>
    <w:rsid w:val="00B07009"/>
    <w:rsid w:val="00B16B9E"/>
    <w:rsid w:val="00B20740"/>
    <w:rsid w:val="00B24035"/>
    <w:rsid w:val="00B4434B"/>
    <w:rsid w:val="00B61411"/>
    <w:rsid w:val="00B65332"/>
    <w:rsid w:val="00B725A5"/>
    <w:rsid w:val="00B81694"/>
    <w:rsid w:val="00BA658C"/>
    <w:rsid w:val="00BC3271"/>
    <w:rsid w:val="00BE785C"/>
    <w:rsid w:val="00C76A7B"/>
    <w:rsid w:val="00C8048D"/>
    <w:rsid w:val="00C85935"/>
    <w:rsid w:val="00C909AA"/>
    <w:rsid w:val="00C96C39"/>
    <w:rsid w:val="00CA4B46"/>
    <w:rsid w:val="00CB6524"/>
    <w:rsid w:val="00CD0C70"/>
    <w:rsid w:val="00D0531F"/>
    <w:rsid w:val="00D37921"/>
    <w:rsid w:val="00D47DA6"/>
    <w:rsid w:val="00D87A2F"/>
    <w:rsid w:val="00D93CBB"/>
    <w:rsid w:val="00D94445"/>
    <w:rsid w:val="00DD35C7"/>
    <w:rsid w:val="00DF546F"/>
    <w:rsid w:val="00E07D32"/>
    <w:rsid w:val="00E3543B"/>
    <w:rsid w:val="00E4345F"/>
    <w:rsid w:val="00E754DD"/>
    <w:rsid w:val="00EA688D"/>
    <w:rsid w:val="00ED1642"/>
    <w:rsid w:val="00EE4A4A"/>
    <w:rsid w:val="00EF3B53"/>
    <w:rsid w:val="00F263B9"/>
    <w:rsid w:val="00F36FBF"/>
    <w:rsid w:val="00F41979"/>
    <w:rsid w:val="00F52C7F"/>
    <w:rsid w:val="00F6287C"/>
    <w:rsid w:val="00F65A8F"/>
    <w:rsid w:val="00F75DA5"/>
    <w:rsid w:val="00F83D23"/>
    <w:rsid w:val="00F971B3"/>
    <w:rsid w:val="00FA00C2"/>
    <w:rsid w:val="00FA4135"/>
    <w:rsid w:val="00FC4CA3"/>
    <w:rsid w:val="00FC70D1"/>
    <w:rsid w:val="00FD589C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B422A"/>
  <w15:chartTrackingRefBased/>
  <w15:docId w15:val="{E8B6A818-026C-4F74-926F-9351D50F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2217"/>
    <w:pPr>
      <w:widowControl w:val="0"/>
      <w:spacing w:before="100" w:after="100"/>
    </w:pPr>
    <w:rPr>
      <w:rFonts w:eastAsia="MS Mincho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221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7C4006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6F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/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816FA1"/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rsid w:val="0023543B"/>
    <w:rPr>
      <w:sz w:val="20"/>
    </w:rPr>
  </w:style>
  <w:style w:type="character" w:customStyle="1" w:styleId="FootnoteTextChar">
    <w:name w:val="Footnote Text Char"/>
    <w:link w:val="FootnoteText"/>
    <w:rsid w:val="0023543B"/>
    <w:rPr>
      <w:rFonts w:eastAsia="MS Mincho"/>
      <w:snapToGrid w:val="0"/>
    </w:rPr>
  </w:style>
  <w:style w:type="character" w:styleId="FootnoteReference">
    <w:name w:val="footnote reference"/>
    <w:rsid w:val="0023543B"/>
    <w:rPr>
      <w:vertAlign w:val="superscript"/>
    </w:rPr>
  </w:style>
  <w:style w:type="character" w:styleId="Hyperlink">
    <w:name w:val="Hyperlink"/>
    <w:rsid w:val="0023543B"/>
    <w:rPr>
      <w:color w:val="0563C1"/>
      <w:u w:val="single"/>
    </w:rPr>
  </w:style>
  <w:style w:type="character" w:customStyle="1" w:styleId="HeaderChar">
    <w:name w:val="Header Char"/>
    <w:link w:val="Header"/>
    <w:uiPriority w:val="99"/>
    <w:rsid w:val="00CD0C70"/>
    <w:rPr>
      <w:rFonts w:eastAsia="MS Mincho"/>
      <w:snapToGrid w:val="0"/>
      <w:sz w:val="24"/>
    </w:rPr>
  </w:style>
  <w:style w:type="character" w:styleId="FollowedHyperlink">
    <w:name w:val="FollowedHyperlink"/>
    <w:rsid w:val="00F263B9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0611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1145"/>
    <w:rPr>
      <w:rFonts w:ascii="Segoe UI" w:eastAsia="MS Mincho" w:hAnsi="Segoe UI" w:cs="Segoe UI"/>
      <w:snapToGrid w:val="0"/>
      <w:sz w:val="18"/>
      <w:szCs w:val="18"/>
    </w:rPr>
  </w:style>
  <w:style w:type="table" w:styleId="TableGrid">
    <w:name w:val="Table Grid"/>
    <w:basedOn w:val="TableNormal"/>
    <w:rsid w:val="0082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3C0D1C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C0D1C"/>
    <w:rPr>
      <w:rFonts w:eastAsia="MS Mincho"/>
      <w:snapToGrid w:val="0"/>
    </w:rPr>
  </w:style>
  <w:style w:type="character" w:styleId="EndnoteReference">
    <w:name w:val="endnote reference"/>
    <w:basedOn w:val="DefaultParagraphFont"/>
    <w:rsid w:val="003C0D1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20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be.engineering.uiowa.edu/undergraduate-program/undergraduate-handbook/chemical-engineering-curriculum" TargetMode="External"/><Relationship Id="rId2" Type="http://schemas.openxmlformats.org/officeDocument/2006/relationships/hyperlink" Target="https://www.engineering.uiowa.edu/current-students/advising/general-education-component" TargetMode="External"/><Relationship Id="rId1" Type="http://schemas.openxmlformats.org/officeDocument/2006/relationships/hyperlink" Target="https://www.engineering.uiowa.edu/current-students/academic-information/general-education-component" TargetMode="External"/><Relationship Id="rId4" Type="http://schemas.openxmlformats.org/officeDocument/2006/relationships/hyperlink" Target="https://catalog.registrar.uiowa.edu/university-college/sustainability/certific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0DC24-BBC0-4047-AC62-9D5C651E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Engineering</vt:lpstr>
    </vt:vector>
  </TitlesOfParts>
  <Company>The University of Iowa</Company>
  <LinksUpToDate>false</LinksUpToDate>
  <CharactersWithSpaces>2178</CharactersWithSpaces>
  <SharedDoc>false</SharedDoc>
  <HLinks>
    <vt:vector size="30" baseType="variant">
      <vt:variant>
        <vt:i4>4653131</vt:i4>
      </vt:variant>
      <vt:variant>
        <vt:i4>12</vt:i4>
      </vt:variant>
      <vt:variant>
        <vt:i4>0</vt:i4>
      </vt:variant>
      <vt:variant>
        <vt:i4>5</vt:i4>
      </vt:variant>
      <vt:variant>
        <vt:lpwstr>http://catalog.registrar.uiowa.edu/university-college/sustainability/certificate/</vt:lpwstr>
      </vt:variant>
      <vt:variant>
        <vt:lpwstr/>
      </vt:variant>
      <vt:variant>
        <vt:i4>5963852</vt:i4>
      </vt:variant>
      <vt:variant>
        <vt:i4>9</vt:i4>
      </vt:variant>
      <vt:variant>
        <vt:i4>0</vt:i4>
      </vt:variant>
      <vt:variant>
        <vt:i4>5</vt:i4>
      </vt:variant>
      <vt:variant>
        <vt:lpwstr>https://myui.uiowa.edu/my-ui/help/registration/declareMinor.page?null</vt:lpwstr>
      </vt:variant>
      <vt:variant>
        <vt:lpwstr/>
      </vt:variant>
      <vt:variant>
        <vt:i4>6225950</vt:i4>
      </vt:variant>
      <vt:variant>
        <vt:i4>6</vt:i4>
      </vt:variant>
      <vt:variant>
        <vt:i4>0</vt:i4>
      </vt:variant>
      <vt:variant>
        <vt:i4>5</vt:i4>
      </vt:variant>
      <vt:variant>
        <vt:lpwstr>https://cbe.engineering.uiowa.edu/undergraduate-program/undergraduate-handbook/chemical-engineering-curriculum</vt:lpwstr>
      </vt:variant>
      <vt:variant>
        <vt:lpwstr>EFA</vt:lpwstr>
      </vt:variant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https://www.engineering.uiowa.edu/current-students/advising/general-education-component</vt:lpwstr>
      </vt:variant>
      <vt:variant>
        <vt:lpwstr/>
      </vt:variant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https://www.engineering.uiowa.edu/current-students/academic-information/general-education-component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Engineering</dc:title>
  <dc:subject/>
  <dc:creator>Default</dc:creator>
  <cp:keywords/>
  <cp:lastModifiedBy>Hartman, Sara V</cp:lastModifiedBy>
  <cp:revision>2</cp:revision>
  <cp:lastPrinted>2020-12-09T16:27:00Z</cp:lastPrinted>
  <dcterms:created xsi:type="dcterms:W3CDTF">2021-09-16T17:42:00Z</dcterms:created>
  <dcterms:modified xsi:type="dcterms:W3CDTF">2021-09-16T17:42:00Z</dcterms:modified>
</cp:coreProperties>
</file>